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76B5" w14:textId="77777777" w:rsidR="00681CB4" w:rsidRDefault="00462746" w:rsidP="0046274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62746">
        <w:rPr>
          <w:b/>
          <w:bCs/>
          <w:kern w:val="28"/>
          <w:u w:val="single"/>
        </w:rPr>
        <w:t xml:space="preserve">RATE </w:t>
      </w:r>
      <w:r w:rsidR="001E13ED" w:rsidRPr="00462746">
        <w:rPr>
          <w:b/>
          <w:bCs/>
          <w:kern w:val="28"/>
          <w:u w:val="single"/>
        </w:rPr>
        <w:t>&amp; MAILING</w:t>
      </w:r>
      <w:r w:rsidRPr="00462746">
        <w:rPr>
          <w:b/>
          <w:bCs/>
          <w:kern w:val="28"/>
          <w:u w:val="single"/>
        </w:rPr>
        <w:t xml:space="preserve"> SCHEDULES FOR WATER SERVICE</w:t>
      </w:r>
    </w:p>
    <w:p w14:paraId="32E7F8CA" w14:textId="77777777" w:rsidR="00462746" w:rsidRDefault="00462746" w:rsidP="0046274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08401AC1" w14:textId="470DBB27" w:rsidR="00462746" w:rsidRDefault="00681CB4" w:rsidP="0046274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A B</w:t>
      </w:r>
      <w:r w:rsidR="001E13ED">
        <w:rPr>
          <w:b/>
          <w:bCs/>
          <w:kern w:val="28"/>
        </w:rPr>
        <w:t>asic Water Bill Using 0 t</w:t>
      </w:r>
      <w:r w:rsidR="007C46F8">
        <w:rPr>
          <w:b/>
          <w:bCs/>
          <w:kern w:val="28"/>
        </w:rPr>
        <w:t>o</w:t>
      </w:r>
      <w:r w:rsidR="000C529B">
        <w:rPr>
          <w:b/>
          <w:bCs/>
          <w:kern w:val="28"/>
        </w:rPr>
        <w:t xml:space="preserve"> 2000 Gallons of Water is $6</w:t>
      </w:r>
      <w:r w:rsidR="00AD30A1">
        <w:rPr>
          <w:b/>
          <w:bCs/>
          <w:kern w:val="28"/>
        </w:rPr>
        <w:t>7</w:t>
      </w:r>
      <w:r w:rsidR="000C529B">
        <w:rPr>
          <w:b/>
          <w:bCs/>
          <w:kern w:val="28"/>
        </w:rPr>
        <w:t>.</w:t>
      </w:r>
      <w:r w:rsidR="00AD30A1">
        <w:rPr>
          <w:b/>
          <w:bCs/>
          <w:kern w:val="28"/>
        </w:rPr>
        <w:t>53</w:t>
      </w:r>
      <w:r>
        <w:rPr>
          <w:b/>
          <w:bCs/>
          <w:kern w:val="28"/>
        </w:rPr>
        <w:t>.</w:t>
      </w:r>
    </w:p>
    <w:p w14:paraId="1E4F0886" w14:textId="77777777" w:rsidR="00462746" w:rsidRDefault="00462746" w:rsidP="0046274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5906CF2D" w14:textId="77777777" w:rsidR="001E13ED" w:rsidRDefault="00462746" w:rsidP="0046274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R</w:t>
      </w:r>
      <w:r w:rsidR="001E13ED">
        <w:rPr>
          <w:b/>
          <w:bCs/>
          <w:kern w:val="28"/>
        </w:rPr>
        <w:t>ates Are Broken Down as Follows:</w:t>
      </w:r>
    </w:p>
    <w:p w14:paraId="7546CAA9" w14:textId="77777777" w:rsidR="001E13ED" w:rsidRDefault="001E13ED" w:rsidP="0046274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37D9A304" w14:textId="77777777" w:rsidR="00462746" w:rsidRDefault="00462746" w:rsidP="0046274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1</w:t>
      </w:r>
      <w:r w:rsidRPr="00462746">
        <w:rPr>
          <w:b/>
          <w:bCs/>
          <w:kern w:val="28"/>
          <w:vertAlign w:val="superscript"/>
        </w:rPr>
        <w:t>ST</w:t>
      </w:r>
      <w:r>
        <w:rPr>
          <w:b/>
          <w:bCs/>
          <w:kern w:val="28"/>
        </w:rPr>
        <w:t xml:space="preserve"> 2000 G</w:t>
      </w:r>
      <w:r w:rsidR="001E13ED">
        <w:rPr>
          <w:b/>
          <w:bCs/>
          <w:kern w:val="28"/>
        </w:rPr>
        <w:t>allons of Water is Billed @ $25.00</w:t>
      </w:r>
    </w:p>
    <w:p w14:paraId="334FA067" w14:textId="77777777" w:rsidR="000C529B" w:rsidRDefault="00DE35B7" w:rsidP="00CE47A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Every 1000</w:t>
      </w:r>
      <w:r w:rsidR="001E13ED">
        <w:rPr>
          <w:b/>
          <w:bCs/>
          <w:kern w:val="28"/>
        </w:rPr>
        <w:t xml:space="preserve"> Gallons of Water Used </w:t>
      </w:r>
      <w:r w:rsidR="00082AF6">
        <w:rPr>
          <w:b/>
          <w:bCs/>
          <w:kern w:val="28"/>
        </w:rPr>
        <w:t>t</w:t>
      </w:r>
      <w:r w:rsidR="001E13ED">
        <w:rPr>
          <w:b/>
          <w:bCs/>
          <w:kern w:val="28"/>
        </w:rPr>
        <w:t>hereafter is Billed @ $5.75 per 1000 Gallons of Water.</w:t>
      </w:r>
      <w:r w:rsidR="00CE47A8">
        <w:rPr>
          <w:b/>
          <w:bCs/>
          <w:kern w:val="28"/>
        </w:rPr>
        <w:t xml:space="preserve">  </w:t>
      </w:r>
    </w:p>
    <w:p w14:paraId="10C961FE" w14:textId="77777777" w:rsidR="000C529B" w:rsidRDefault="000C529B" w:rsidP="00CE47A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18C10732" w14:textId="77777777" w:rsidR="00CE47A8" w:rsidRDefault="00CE47A8" w:rsidP="00CE47A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Assessment $10.00 per month.</w:t>
      </w:r>
    </w:p>
    <w:p w14:paraId="403DCC4D" w14:textId="77777777" w:rsidR="007C46F8" w:rsidRDefault="007C46F8" w:rsidP="007C46F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proofErr w:type="spellStart"/>
      <w:r>
        <w:rPr>
          <w:b/>
          <w:bCs/>
          <w:kern w:val="28"/>
        </w:rPr>
        <w:t>CareF</w:t>
      </w:r>
      <w:r w:rsidR="00925ACA">
        <w:rPr>
          <w:b/>
          <w:bCs/>
          <w:kern w:val="28"/>
        </w:rPr>
        <w:t>lite</w:t>
      </w:r>
      <w:proofErr w:type="spellEnd"/>
      <w:r w:rsidR="00925ACA">
        <w:rPr>
          <w:b/>
          <w:bCs/>
          <w:kern w:val="28"/>
        </w:rPr>
        <w:t xml:space="preserve"> Membership $1.00 per month (strictly voluntary may opt out by signing a form)</w:t>
      </w:r>
    </w:p>
    <w:p w14:paraId="1DD37639" w14:textId="7AAF7D93" w:rsidR="001B3A82" w:rsidRDefault="00462746" w:rsidP="0046274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S</w:t>
      </w:r>
      <w:r w:rsidR="00DE35B7">
        <w:rPr>
          <w:b/>
          <w:bCs/>
          <w:kern w:val="28"/>
        </w:rPr>
        <w:t xml:space="preserve">ewer Service is </w:t>
      </w:r>
      <w:r w:rsidR="001E13ED">
        <w:rPr>
          <w:b/>
          <w:bCs/>
          <w:kern w:val="28"/>
        </w:rPr>
        <w:t>B</w:t>
      </w:r>
      <w:r w:rsidR="00DE35B7">
        <w:rPr>
          <w:b/>
          <w:bCs/>
          <w:kern w:val="28"/>
        </w:rPr>
        <w:t>illed @ $</w:t>
      </w:r>
      <w:r w:rsidR="00AD30A1">
        <w:rPr>
          <w:b/>
          <w:bCs/>
          <w:kern w:val="28"/>
        </w:rPr>
        <w:t>31</w:t>
      </w:r>
      <w:r w:rsidR="00DE35B7">
        <w:rPr>
          <w:b/>
          <w:bCs/>
          <w:kern w:val="28"/>
        </w:rPr>
        <w:t xml:space="preserve">.00 </w:t>
      </w:r>
      <w:r w:rsidR="001E13ED">
        <w:rPr>
          <w:b/>
          <w:bCs/>
          <w:kern w:val="28"/>
        </w:rPr>
        <w:t>P</w:t>
      </w:r>
      <w:r w:rsidR="00DE35B7">
        <w:rPr>
          <w:b/>
          <w:bCs/>
          <w:kern w:val="28"/>
        </w:rPr>
        <w:t xml:space="preserve">er </w:t>
      </w:r>
      <w:r w:rsidR="001E13ED">
        <w:rPr>
          <w:b/>
          <w:bCs/>
          <w:kern w:val="28"/>
        </w:rPr>
        <w:t>M</w:t>
      </w:r>
      <w:r w:rsidR="00DE35B7">
        <w:rPr>
          <w:b/>
          <w:bCs/>
          <w:kern w:val="28"/>
        </w:rPr>
        <w:t>onth</w:t>
      </w:r>
    </w:p>
    <w:p w14:paraId="5180AA77" w14:textId="77777777" w:rsidR="00AD30A1" w:rsidRDefault="00AD30A1" w:rsidP="0046274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57EF8C18" w14:textId="72798B32" w:rsidR="00AD30A1" w:rsidRDefault="00AD30A1" w:rsidP="0046274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proofErr w:type="spellStart"/>
      <w:r>
        <w:rPr>
          <w:b/>
          <w:bCs/>
          <w:kern w:val="28"/>
        </w:rPr>
        <w:t>Autodraft</w:t>
      </w:r>
      <w:proofErr w:type="spellEnd"/>
      <w:r>
        <w:rPr>
          <w:b/>
          <w:bCs/>
          <w:kern w:val="28"/>
        </w:rPr>
        <w:t xml:space="preserve"> is .50 per transaction</w:t>
      </w:r>
    </w:p>
    <w:p w14:paraId="546B30CA" w14:textId="77777777" w:rsidR="000C529B" w:rsidRDefault="000C529B" w:rsidP="0046274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2F3B852F" w14:textId="77777777" w:rsidR="000C529B" w:rsidRDefault="000C529B" w:rsidP="000C529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 xml:space="preserve">WEBSITE:   </w:t>
      </w:r>
      <w:hyperlink r:id="rId5" w:history="1">
        <w:r w:rsidRPr="00A867B4">
          <w:rPr>
            <w:rStyle w:val="Hyperlink"/>
            <w:b/>
            <w:bCs/>
            <w:kern w:val="28"/>
          </w:rPr>
          <w:t>www.countryclubwsc.com</w:t>
        </w:r>
      </w:hyperlink>
      <w:r>
        <w:rPr>
          <w:b/>
          <w:bCs/>
          <w:kern w:val="28"/>
        </w:rPr>
        <w:t xml:space="preserve">   FOR ALL ALERTS and information.</w:t>
      </w:r>
    </w:p>
    <w:p w14:paraId="197120B6" w14:textId="77777777" w:rsidR="000C529B" w:rsidRDefault="000C529B" w:rsidP="000C529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2400A848" w14:textId="77777777" w:rsidR="00AE6321" w:rsidRDefault="00AE6321" w:rsidP="0046274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4844948B" w14:textId="77777777" w:rsidR="001B3A82" w:rsidRDefault="001B3A82" w:rsidP="0046274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9E4017">
        <w:rPr>
          <w:b/>
          <w:bCs/>
          <w:kern w:val="28"/>
          <w:highlight w:val="yellow"/>
        </w:rPr>
        <w:t>The Customer is responsible for this system in its entirety, including all piping, pumps/motors, wiring/electrical connections, everything up to the tap made by the water company.  In the event your sewer system has a back up or the pump stops working, this is the customer’s responsibility. Country Club Water Supply is only responsible for the sewer tap, valve &amp; check valve.  Everything past the check valve is the customer’s responsibility.</w:t>
      </w:r>
    </w:p>
    <w:p w14:paraId="0A036FCB" w14:textId="77777777" w:rsidR="00462746" w:rsidRDefault="00462746" w:rsidP="0046274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40E46350" w14:textId="77777777" w:rsidR="00DE35B7" w:rsidRDefault="00DE35B7" w:rsidP="0046274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Tax is billed @ 0.005 (x) the Water and Sewer Amount.</w:t>
      </w:r>
    </w:p>
    <w:p w14:paraId="14C2C01E" w14:textId="77777777" w:rsidR="00DE35B7" w:rsidRDefault="00DE35B7" w:rsidP="0046274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0E510064" w14:textId="77777777" w:rsidR="00462746" w:rsidRDefault="00462746" w:rsidP="00462746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5488A65D" w14:textId="19EAFB65" w:rsidR="00681CB4" w:rsidRDefault="00462746" w:rsidP="000F6058">
      <w:pPr>
        <w:ind w:left="540"/>
        <w:rPr>
          <w:b/>
        </w:rPr>
      </w:pPr>
      <w:r>
        <w:rPr>
          <w:b/>
          <w:bCs/>
          <w:kern w:val="28"/>
        </w:rPr>
        <w:t>Meters are read after the 26</w:t>
      </w:r>
      <w:r w:rsidRPr="00462746">
        <w:rPr>
          <w:b/>
          <w:bCs/>
          <w:kern w:val="28"/>
          <w:vertAlign w:val="superscript"/>
        </w:rPr>
        <w:t>th</w:t>
      </w:r>
      <w:r>
        <w:rPr>
          <w:b/>
          <w:bCs/>
          <w:kern w:val="28"/>
        </w:rPr>
        <w:t xml:space="preserve"> of </w:t>
      </w:r>
      <w:r w:rsidR="00555873">
        <w:rPr>
          <w:b/>
          <w:bCs/>
          <w:kern w:val="28"/>
        </w:rPr>
        <w:t>each</w:t>
      </w:r>
      <w:r w:rsidR="0048498F">
        <w:rPr>
          <w:b/>
          <w:bCs/>
          <w:kern w:val="28"/>
        </w:rPr>
        <w:t xml:space="preserve"> month</w:t>
      </w:r>
      <w:r w:rsidR="000F6058">
        <w:rPr>
          <w:b/>
          <w:bCs/>
          <w:kern w:val="28"/>
        </w:rPr>
        <w:t>. The Corp</w:t>
      </w:r>
      <w:r w:rsidR="00681CB4">
        <w:rPr>
          <w:b/>
        </w:rPr>
        <w:t xml:space="preserve">oration </w:t>
      </w:r>
      <w:r w:rsidR="000F6058">
        <w:rPr>
          <w:b/>
        </w:rPr>
        <w:t>will</w:t>
      </w:r>
      <w:r w:rsidR="00681CB4">
        <w:rPr>
          <w:b/>
        </w:rPr>
        <w:t xml:space="preserve"> mail all bills by the 5</w:t>
      </w:r>
      <w:r w:rsidR="00681CB4" w:rsidRPr="004D212F">
        <w:rPr>
          <w:b/>
          <w:vertAlign w:val="superscript"/>
        </w:rPr>
        <w:t>th</w:t>
      </w:r>
      <w:r w:rsidR="00681CB4">
        <w:rPr>
          <w:b/>
        </w:rPr>
        <w:t xml:space="preserve"> of the month in which the bill is due.</w:t>
      </w:r>
      <w:r w:rsidR="000F6058">
        <w:rPr>
          <w:b/>
        </w:rPr>
        <w:t xml:space="preserve"> However, you are paying for the preceding month’s water and sewer.</w:t>
      </w:r>
      <w:r w:rsidR="00681CB4">
        <w:rPr>
          <w:b/>
        </w:rPr>
        <w:t xml:space="preserve">  All bills </w:t>
      </w:r>
      <w:r w:rsidR="000F6058">
        <w:rPr>
          <w:b/>
        </w:rPr>
        <w:t>are</w:t>
      </w:r>
      <w:r w:rsidR="00681CB4">
        <w:rPr>
          <w:b/>
        </w:rPr>
        <w:t xml:space="preserve"> be due by the </w:t>
      </w:r>
      <w:r w:rsidR="00AD30A1">
        <w:rPr>
          <w:b/>
        </w:rPr>
        <w:t>20</w:t>
      </w:r>
      <w:r w:rsidR="00681CB4" w:rsidRPr="004D212F">
        <w:rPr>
          <w:b/>
          <w:vertAlign w:val="superscript"/>
        </w:rPr>
        <w:t>th</w:t>
      </w:r>
      <w:r w:rsidR="00681CB4">
        <w:rPr>
          <w:b/>
        </w:rPr>
        <w:t xml:space="preserve"> of the month</w:t>
      </w:r>
      <w:r w:rsidR="00555873">
        <w:rPr>
          <w:b/>
        </w:rPr>
        <w:t>,</w:t>
      </w:r>
      <w:r w:rsidR="00681CB4">
        <w:rPr>
          <w:b/>
        </w:rPr>
        <w:t xml:space="preserve"> (allowing approximately 10 days to </w:t>
      </w:r>
      <w:r w:rsidR="00555873">
        <w:rPr>
          <w:b/>
        </w:rPr>
        <w:t>p</w:t>
      </w:r>
      <w:r w:rsidR="00681CB4">
        <w:rPr>
          <w:b/>
        </w:rPr>
        <w:t xml:space="preserve">ay) at which time a </w:t>
      </w:r>
      <w:r w:rsidR="00AD30A1">
        <w:rPr>
          <w:b/>
        </w:rPr>
        <w:t>late charge</w:t>
      </w:r>
      <w:r w:rsidR="00681CB4">
        <w:rPr>
          <w:b/>
        </w:rPr>
        <w:t xml:space="preserve"> </w:t>
      </w:r>
      <w:r w:rsidR="000F6058">
        <w:rPr>
          <w:b/>
        </w:rPr>
        <w:t>will</w:t>
      </w:r>
      <w:r w:rsidR="00681CB4">
        <w:rPr>
          <w:b/>
        </w:rPr>
        <w:t xml:space="preserve"> be applied</w:t>
      </w:r>
      <w:r w:rsidR="000F6058">
        <w:rPr>
          <w:b/>
        </w:rPr>
        <w:t>.</w:t>
      </w:r>
      <w:r w:rsidR="00681CB4">
        <w:rPr>
          <w:b/>
        </w:rPr>
        <w:t xml:space="preserve">  A bill is delinquent if payment is not received in full by the </w:t>
      </w:r>
      <w:r w:rsidR="00AD30A1">
        <w:rPr>
          <w:b/>
        </w:rPr>
        <w:t>20</w:t>
      </w:r>
      <w:r w:rsidR="00681CB4" w:rsidRPr="004D212F">
        <w:rPr>
          <w:b/>
          <w:vertAlign w:val="superscript"/>
        </w:rPr>
        <w:t>th</w:t>
      </w:r>
      <w:r w:rsidR="00681CB4">
        <w:rPr>
          <w:b/>
        </w:rPr>
        <w:t xml:space="preserve"> due date.  If a payment is not received, a final notice </w:t>
      </w:r>
      <w:r w:rsidR="000F6058">
        <w:rPr>
          <w:b/>
        </w:rPr>
        <w:t>will</w:t>
      </w:r>
      <w:r w:rsidR="00681CB4">
        <w:rPr>
          <w:b/>
        </w:rPr>
        <w:t xml:space="preserve"> be mailed allowing 10 additional days for payment prior to disconnection.  The 10 additional days </w:t>
      </w:r>
      <w:r w:rsidR="000F6058">
        <w:rPr>
          <w:b/>
        </w:rPr>
        <w:t>will</w:t>
      </w:r>
      <w:r w:rsidR="00681CB4">
        <w:rPr>
          <w:b/>
        </w:rPr>
        <w:t xml:space="preserve"> begin on the day final notice is deposited with the </w:t>
      </w:r>
      <w:smartTag w:uri="urn:schemas-microsoft-com:office:smarttags" w:element="place">
        <w:smartTag w:uri="urn:schemas-microsoft-com:office:smarttags" w:element="country-region">
          <w:r w:rsidR="00681CB4">
            <w:rPr>
              <w:b/>
            </w:rPr>
            <w:t>U.S.</w:t>
          </w:r>
        </w:smartTag>
      </w:smartTag>
      <w:r w:rsidR="00681CB4">
        <w:rPr>
          <w:b/>
        </w:rPr>
        <w:t xml:space="preserve"> Postal Service with sufficient postage.  If the due date for the regular or final billing is on a weekend or holiday, the next due date for the payment purposes </w:t>
      </w:r>
      <w:r w:rsidR="000F6058">
        <w:rPr>
          <w:b/>
        </w:rPr>
        <w:t>will</w:t>
      </w:r>
      <w:r w:rsidR="00681CB4">
        <w:rPr>
          <w:b/>
        </w:rPr>
        <w:t xml:space="preserve"> be the next day the Corporation office is open for business after said weekend or holiday.</w:t>
      </w:r>
      <w:r w:rsidR="000F6058">
        <w:rPr>
          <w:b/>
        </w:rPr>
        <w:t xml:space="preserve"> Failure to pay the bill after the </w:t>
      </w:r>
      <w:proofErr w:type="gramStart"/>
      <w:r w:rsidR="000F6058">
        <w:rPr>
          <w:b/>
        </w:rPr>
        <w:t>10 day</w:t>
      </w:r>
      <w:proofErr w:type="gramEnd"/>
      <w:r w:rsidR="000F6058">
        <w:rPr>
          <w:b/>
        </w:rPr>
        <w:t xml:space="preserve"> grace period, on the day noted on the final payment notice</w:t>
      </w:r>
      <w:r w:rsidR="00555873">
        <w:rPr>
          <w:b/>
        </w:rPr>
        <w:t xml:space="preserve"> as the disconnect date, will result in a $35 charge.  If you call or make arrangements to pay on the disconnect date or after, the $35 charge </w:t>
      </w:r>
      <w:r w:rsidR="00AE6321">
        <w:rPr>
          <w:b/>
        </w:rPr>
        <w:t>WILL STILL</w:t>
      </w:r>
      <w:r w:rsidR="00555873">
        <w:rPr>
          <w:b/>
        </w:rPr>
        <w:t xml:space="preserve"> apply on the disconnect date.  We may not </w:t>
      </w:r>
      <w:r w:rsidR="001B3A82">
        <w:rPr>
          <w:b/>
        </w:rPr>
        <w:t>d</w:t>
      </w:r>
      <w:r w:rsidR="00555873">
        <w:rPr>
          <w:b/>
        </w:rPr>
        <w:t xml:space="preserve">isconnect as a </w:t>
      </w:r>
      <w:proofErr w:type="gramStart"/>
      <w:r w:rsidR="00555873">
        <w:rPr>
          <w:b/>
        </w:rPr>
        <w:t>courtesy,</w:t>
      </w:r>
      <w:proofErr w:type="gramEnd"/>
      <w:r w:rsidR="00555873">
        <w:rPr>
          <w:b/>
        </w:rPr>
        <w:t xml:space="preserve"> however, the $35 charge still applies on that disconnect date.</w:t>
      </w:r>
    </w:p>
    <w:sectPr w:rsidR="00681CB4" w:rsidSect="00AD30A1">
      <w:pgSz w:w="12240" w:h="15840"/>
      <w:pgMar w:top="45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F1C71"/>
    <w:multiLevelType w:val="hybridMultilevel"/>
    <w:tmpl w:val="4E1E67B4"/>
    <w:lvl w:ilvl="0" w:tplc="F7DA0952">
      <w:start w:val="1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DFCE6B2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7374A252">
      <w:start w:val="1"/>
      <w:numFmt w:val="decimal"/>
      <w:lvlText w:val="(%3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57824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746"/>
    <w:rsid w:val="00082AF6"/>
    <w:rsid w:val="000A74F4"/>
    <w:rsid w:val="000C529B"/>
    <w:rsid w:val="000F1E0D"/>
    <w:rsid w:val="000F6058"/>
    <w:rsid w:val="001B3A82"/>
    <w:rsid w:val="001E13ED"/>
    <w:rsid w:val="001F00AE"/>
    <w:rsid w:val="00462746"/>
    <w:rsid w:val="0048498F"/>
    <w:rsid w:val="00555873"/>
    <w:rsid w:val="005C1812"/>
    <w:rsid w:val="006233EF"/>
    <w:rsid w:val="00681CB4"/>
    <w:rsid w:val="006901AA"/>
    <w:rsid w:val="007C46F8"/>
    <w:rsid w:val="008F1C3C"/>
    <w:rsid w:val="00925ACA"/>
    <w:rsid w:val="009E4017"/>
    <w:rsid w:val="00AD30A1"/>
    <w:rsid w:val="00AE6321"/>
    <w:rsid w:val="00CE47A8"/>
    <w:rsid w:val="00DE35B7"/>
    <w:rsid w:val="00E73679"/>
    <w:rsid w:val="00F11BAC"/>
    <w:rsid w:val="00F9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08FB8D65"/>
  <w15:chartTrackingRefBased/>
  <w15:docId w15:val="{2C2D2895-2A88-4EC7-9D56-2A3BC7A8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8498F"/>
    <w:rPr>
      <w:rFonts w:ascii="Tahoma" w:hAnsi="Tahoma" w:cs="Tahoma"/>
      <w:sz w:val="16"/>
      <w:szCs w:val="16"/>
    </w:rPr>
  </w:style>
  <w:style w:type="character" w:styleId="Hyperlink">
    <w:name w:val="Hyperlink"/>
    <w:rsid w:val="00CE47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untryclubw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 &amp;  MAILING SCHEDULES FOR WATER SERVICE</vt:lpstr>
    </vt:vector>
  </TitlesOfParts>
  <Company>Country Club Water Supply</Company>
  <LinksUpToDate>false</LinksUpToDate>
  <CharactersWithSpaces>2352</CharactersWithSpaces>
  <SharedDoc>false</SharedDoc>
  <HLinks>
    <vt:vector size="6" baseType="variant">
      <vt:variant>
        <vt:i4>2293807</vt:i4>
      </vt:variant>
      <vt:variant>
        <vt:i4>0</vt:i4>
      </vt:variant>
      <vt:variant>
        <vt:i4>0</vt:i4>
      </vt:variant>
      <vt:variant>
        <vt:i4>5</vt:i4>
      </vt:variant>
      <vt:variant>
        <vt:lpwstr>http://www.countryclubwsc.com/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 &amp;  MAILING SCHEDULES FOR WATER SERVICE</dc:title>
  <dc:subject/>
  <dc:creator>Office Manager</dc:creator>
  <cp:keywords/>
  <dc:description/>
  <cp:lastModifiedBy>ccswc</cp:lastModifiedBy>
  <cp:revision>2</cp:revision>
  <cp:lastPrinted>2016-04-04T14:53:00Z</cp:lastPrinted>
  <dcterms:created xsi:type="dcterms:W3CDTF">2023-11-09T18:21:00Z</dcterms:created>
  <dcterms:modified xsi:type="dcterms:W3CDTF">2023-11-09T18:21:00Z</dcterms:modified>
</cp:coreProperties>
</file>